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9C" w:rsidRDefault="0096289C" w:rsidP="0096289C">
      <w:pPr>
        <w:pStyle w:val="a3"/>
        <w:widowControl/>
        <w:spacing w:beforeLines="50" w:beforeAutospacing="0" w:afterLines="50" w:afterAutospacing="0" w:line="56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pacing w:val="-20"/>
          <w:sz w:val="44"/>
          <w:szCs w:val="44"/>
        </w:rPr>
        <w:t>湖南金鹿公务航空基地运行有限公司</w:t>
      </w:r>
    </w:p>
    <w:p w:rsidR="0096289C" w:rsidRDefault="0096289C" w:rsidP="0096289C">
      <w:pPr>
        <w:pStyle w:val="a3"/>
        <w:widowControl/>
        <w:spacing w:beforeLines="50" w:beforeAutospacing="0" w:afterLines="50" w:afterAutospacing="0" w:line="560" w:lineRule="exact"/>
        <w:jc w:val="center"/>
        <w:rPr>
          <w:rFonts w:ascii="方正小标宋_GBK" w:eastAsia="方正小标宋_GBK" w:hAnsi="方正小标宋_GBK" w:cs="方正小标宋_GBK"/>
          <w:bCs/>
          <w:color w:val="555555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pacing w:val="-20"/>
          <w:sz w:val="44"/>
          <w:szCs w:val="44"/>
        </w:rPr>
        <w:t>招聘岗位明细表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"/>
        <w:gridCol w:w="2134"/>
        <w:gridCol w:w="2531"/>
        <w:gridCol w:w="1309"/>
        <w:gridCol w:w="956"/>
        <w:gridCol w:w="816"/>
      </w:tblGrid>
      <w:tr w:rsidR="0096289C" w:rsidTr="0067063F">
        <w:trPr>
          <w:trHeight w:val="954"/>
          <w:jc w:val="center"/>
        </w:trPr>
        <w:tc>
          <w:tcPr>
            <w:tcW w:w="455" w:type="pct"/>
            <w:vAlign w:val="center"/>
          </w:tcPr>
          <w:p w:rsidR="0096289C" w:rsidRDefault="0096289C" w:rsidP="0067063F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岗位</w:t>
            </w:r>
          </w:p>
        </w:tc>
        <w:tc>
          <w:tcPr>
            <w:tcW w:w="1251" w:type="pct"/>
            <w:vAlign w:val="center"/>
          </w:tcPr>
          <w:p w:rsidR="0096289C" w:rsidRDefault="0096289C" w:rsidP="0067063F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岗位职责</w:t>
            </w:r>
          </w:p>
        </w:tc>
        <w:tc>
          <w:tcPr>
            <w:tcW w:w="1484" w:type="pct"/>
            <w:vAlign w:val="center"/>
          </w:tcPr>
          <w:p w:rsidR="0096289C" w:rsidRDefault="0096289C" w:rsidP="0067063F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任职要求</w:t>
            </w:r>
          </w:p>
        </w:tc>
        <w:tc>
          <w:tcPr>
            <w:tcW w:w="768" w:type="pct"/>
          </w:tcPr>
          <w:p w:rsidR="0096289C" w:rsidRDefault="0096289C" w:rsidP="0067063F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96289C" w:rsidRDefault="0096289C" w:rsidP="0067063F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工作地点</w:t>
            </w:r>
          </w:p>
        </w:tc>
        <w:tc>
          <w:tcPr>
            <w:tcW w:w="561" w:type="pct"/>
            <w:vAlign w:val="center"/>
          </w:tcPr>
          <w:p w:rsidR="0096289C" w:rsidRDefault="0096289C" w:rsidP="0067063F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岗位数</w:t>
            </w:r>
          </w:p>
        </w:tc>
        <w:tc>
          <w:tcPr>
            <w:tcW w:w="479" w:type="pct"/>
            <w:vAlign w:val="center"/>
          </w:tcPr>
          <w:p w:rsidR="0096289C" w:rsidRDefault="0096289C" w:rsidP="0067063F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薪酬标准</w:t>
            </w:r>
          </w:p>
        </w:tc>
      </w:tr>
      <w:tr w:rsidR="0096289C" w:rsidTr="0067063F">
        <w:trPr>
          <w:jc w:val="center"/>
        </w:trPr>
        <w:tc>
          <w:tcPr>
            <w:tcW w:w="455" w:type="pct"/>
            <w:vAlign w:val="center"/>
          </w:tcPr>
          <w:p w:rsidR="0096289C" w:rsidRDefault="0096289C" w:rsidP="0067063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安全管理员</w:t>
            </w:r>
          </w:p>
        </w:tc>
        <w:tc>
          <w:tcPr>
            <w:tcW w:w="1251" w:type="pct"/>
            <w:vAlign w:val="center"/>
          </w:tcPr>
          <w:p w:rsidR="0096289C" w:rsidRDefault="0096289C" w:rsidP="0067063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1、负责与上级单位及监管单位进行安全管理业务对接；</w:t>
            </w:r>
          </w:p>
          <w:p w:rsidR="0096289C" w:rsidRDefault="0096289C" w:rsidP="0067063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2、负责公司安全管理体系建设；</w:t>
            </w:r>
          </w:p>
          <w:p w:rsidR="0096289C" w:rsidRDefault="0096289C" w:rsidP="0067063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3、负责制定并执行安全培训计划，组织培训考核；</w:t>
            </w:r>
          </w:p>
          <w:p w:rsidR="0096289C" w:rsidRDefault="0096289C" w:rsidP="0067063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5、负责各种类型的安全检查；</w:t>
            </w:r>
          </w:p>
          <w:p w:rsidR="0096289C" w:rsidRDefault="0096289C" w:rsidP="0067063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6、负责安全设施设备的采购、更换和维修维护；</w:t>
            </w:r>
          </w:p>
          <w:p w:rsidR="0096289C" w:rsidRDefault="0096289C" w:rsidP="0067063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7、负责消防安全管理；</w:t>
            </w:r>
          </w:p>
          <w:p w:rsidR="0096289C" w:rsidRDefault="0096289C" w:rsidP="0067063F">
            <w:pPr>
              <w:widowControl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8、负责完成领导交办的其他工作。</w:t>
            </w:r>
          </w:p>
        </w:tc>
        <w:tc>
          <w:tcPr>
            <w:tcW w:w="1484" w:type="pct"/>
            <w:vAlign w:val="center"/>
          </w:tcPr>
          <w:p w:rsidR="0096289C" w:rsidRDefault="0096289C" w:rsidP="0067063F">
            <w:pPr>
              <w:jc w:val="left"/>
              <w:rPr>
                <w:rFonts w:ascii="仿宋_GB2312" w:eastAsia="仿宋_GB2312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FC3784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8"/>
                <w:szCs w:val="18"/>
              </w:rPr>
              <w:t>熟悉湖南机场安全运行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8"/>
                <w:szCs w:val="18"/>
              </w:rPr>
              <w:t>。具备中国民航局认可的民航运输机场及</w:t>
            </w:r>
            <w:r w:rsidRPr="00343E1F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8"/>
                <w:szCs w:val="18"/>
              </w:rPr>
              <w:t>驻场单位等航空安保质量控制人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8"/>
                <w:szCs w:val="18"/>
              </w:rPr>
              <w:t>员培训结业证书。</w:t>
            </w:r>
            <w:r w:rsidRPr="00FC3784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8"/>
                <w:szCs w:val="18"/>
              </w:rPr>
              <w:t>有航空安保测试员资质、航空安保教员资质优先录用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8"/>
                <w:szCs w:val="18"/>
              </w:rPr>
              <w:t>。</w:t>
            </w:r>
          </w:p>
          <w:p w:rsidR="0096289C" w:rsidRDefault="0096289C" w:rsidP="0067063F">
            <w:pPr>
              <w:jc w:val="left"/>
              <w:rPr>
                <w:rFonts w:ascii="仿宋_GB2312" w:eastAsia="仿宋_GB2312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8"/>
                <w:szCs w:val="18"/>
              </w:rPr>
              <w:t>2.年龄40周岁及以下。</w:t>
            </w:r>
          </w:p>
          <w:p w:rsidR="0096289C" w:rsidRDefault="0096289C" w:rsidP="0067063F">
            <w:pPr>
              <w:jc w:val="left"/>
              <w:rPr>
                <w:rFonts w:ascii="仿宋_GB2312" w:eastAsia="仿宋_GB2312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8"/>
                <w:szCs w:val="18"/>
              </w:rPr>
              <w:t>3.大专（含）以上学历。</w:t>
            </w:r>
          </w:p>
          <w:p w:rsidR="0096289C" w:rsidRDefault="0096289C" w:rsidP="0067063F">
            <w:pPr>
              <w:jc w:val="left"/>
              <w:rPr>
                <w:rFonts w:ascii="仿宋_GB2312" w:eastAsia="仿宋_GB2312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8"/>
                <w:szCs w:val="18"/>
              </w:rPr>
              <w:t>身体健康，无不良嗜好，遵纪守法，诚实守信，品行端正；</w:t>
            </w:r>
          </w:p>
          <w:p w:rsidR="0096289C" w:rsidRDefault="0096289C" w:rsidP="0067063F">
            <w:pPr>
              <w:jc w:val="lef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能够具备良好的协调沟通能力和处理问题的能力，具备良好的语言表达能力，工作细致，责任心强，具备良好的服务意识，工作积极主动。</w:t>
            </w:r>
          </w:p>
        </w:tc>
        <w:tc>
          <w:tcPr>
            <w:tcW w:w="768" w:type="pct"/>
            <w:vAlign w:val="center"/>
          </w:tcPr>
          <w:p w:rsidR="0096289C" w:rsidRDefault="0096289C" w:rsidP="0067063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长沙黄花国际机场及湖南省其他业务保障机场</w:t>
            </w:r>
          </w:p>
        </w:tc>
        <w:tc>
          <w:tcPr>
            <w:tcW w:w="561" w:type="pct"/>
            <w:vAlign w:val="center"/>
          </w:tcPr>
          <w:p w:rsidR="0096289C" w:rsidRDefault="0096289C" w:rsidP="0067063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9" w:type="pct"/>
            <w:vAlign w:val="center"/>
          </w:tcPr>
          <w:p w:rsidR="0096289C" w:rsidRDefault="0096289C" w:rsidP="0067063F">
            <w:pPr>
              <w:jc w:val="lef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9.6万元/年-15万元/年（含五险一金）, 实行绩效考核,多劳多得。</w:t>
            </w:r>
          </w:p>
        </w:tc>
      </w:tr>
    </w:tbl>
    <w:p w:rsidR="0096289C" w:rsidRDefault="0096289C" w:rsidP="0096289C">
      <w:bookmarkStart w:id="0" w:name="_GoBack"/>
      <w:bookmarkEnd w:id="0"/>
    </w:p>
    <w:p w:rsidR="009B028A" w:rsidRDefault="009B028A"/>
    <w:sectPr w:rsidR="009B028A" w:rsidSect="00302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289C"/>
    <w:rsid w:val="00092AA4"/>
    <w:rsid w:val="000A5355"/>
    <w:rsid w:val="002E7892"/>
    <w:rsid w:val="002F2A8E"/>
    <w:rsid w:val="003B6B48"/>
    <w:rsid w:val="00445B68"/>
    <w:rsid w:val="00531010"/>
    <w:rsid w:val="00552C55"/>
    <w:rsid w:val="00680EAB"/>
    <w:rsid w:val="009277AC"/>
    <w:rsid w:val="0096289C"/>
    <w:rsid w:val="009B028A"/>
    <w:rsid w:val="00A778B5"/>
    <w:rsid w:val="00AF3B4D"/>
    <w:rsid w:val="00B32854"/>
    <w:rsid w:val="00B6739D"/>
    <w:rsid w:val="00C02540"/>
    <w:rsid w:val="00C21B1E"/>
    <w:rsid w:val="00CC7DBF"/>
    <w:rsid w:val="00FB642A"/>
    <w:rsid w:val="00FC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6289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2021-11-16T07:05:00Z</dcterms:created>
  <dcterms:modified xsi:type="dcterms:W3CDTF">2021-11-16T07:07:00Z</dcterms:modified>
</cp:coreProperties>
</file>