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sz w:val="32"/>
          <w:szCs w:val="32"/>
          <w:lang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eastAsia="zh-CN"/>
        </w:rPr>
        <w:t>湖南力聚人力资源服务有限公司</w:t>
      </w:r>
    </w:p>
    <w:p>
      <w:pPr>
        <w:spacing w:line="360" w:lineRule="exact"/>
        <w:jc w:val="center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20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20</w:t>
      </w:r>
      <w:r>
        <w:rPr>
          <w:rFonts w:hint="eastAsia" w:ascii="黑体" w:hAnsi="Calibri" w:eastAsia="黑体" w:cs="Times New Roman"/>
          <w:sz w:val="32"/>
          <w:szCs w:val="32"/>
        </w:rPr>
        <w:t>年</w:t>
      </w: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Calibri" w:eastAsia="黑体" w:cs="Times New Roman"/>
          <w:sz w:val="32"/>
          <w:szCs w:val="32"/>
        </w:rPr>
        <w:t>月</w:t>
      </w:r>
      <w:r>
        <w:rPr>
          <w:rFonts w:hint="eastAsia" w:ascii="黑体" w:hAnsi="Calibri" w:eastAsia="黑体" w:cs="Times New Roman"/>
          <w:sz w:val="32"/>
          <w:szCs w:val="32"/>
          <w:lang w:eastAsia="zh-CN"/>
        </w:rPr>
        <w:t>招聘</w:t>
      </w:r>
      <w:r>
        <w:rPr>
          <w:rFonts w:hint="eastAsia" w:ascii="黑体" w:hAnsi="Calibri" w:eastAsia="黑体" w:cs="Times New Roman"/>
          <w:sz w:val="32"/>
          <w:szCs w:val="32"/>
        </w:rPr>
        <w:t>长沙县融媒体中心编外工作人员报名表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</w:t>
            </w:r>
            <w:r>
              <w:rPr>
                <w:rFonts w:hint="default" w:ascii="Arial" w:hAnsi="Arial" w:eastAsia="黑体" w:cs="Arial"/>
                <w:sz w:val="22"/>
              </w:rPr>
              <w:t>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之前有无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不良记录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234B262B"/>
    <w:rsid w:val="24F137CF"/>
    <w:rsid w:val="27DE6022"/>
    <w:rsid w:val="374440C2"/>
    <w:rsid w:val="37A714B8"/>
    <w:rsid w:val="411C43DE"/>
    <w:rsid w:val="56EC3F8E"/>
    <w:rsid w:val="5AEB368D"/>
    <w:rsid w:val="6628030B"/>
    <w:rsid w:val="69F667C8"/>
    <w:rsid w:val="6A755979"/>
    <w:rsid w:val="6D5A5458"/>
    <w:rsid w:val="6EAE13F6"/>
    <w:rsid w:val="7A1B6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2020-04-17T01:28:17Z</cp:lastPrinted>
  <dcterms:modified xsi:type="dcterms:W3CDTF">2020-04-17T02:11:13Z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