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ascii="仿宋_GB2312" w:hAnsi="黑体" w:eastAsia="仿宋_GB2312"/>
          <w:sz w:val="32"/>
          <w:szCs w:val="44"/>
        </w:rPr>
      </w:pPr>
      <w:r>
        <w:rPr>
          <w:rFonts w:hint="eastAsia" w:ascii="仿宋_GB2312" w:hAnsi="黑体" w:eastAsia="仿宋_GB2312"/>
          <w:sz w:val="32"/>
          <w:szCs w:val="44"/>
        </w:rPr>
        <w:t>附件1：</w:t>
      </w:r>
    </w:p>
    <w:p>
      <w:pPr>
        <w:spacing w:line="570" w:lineRule="exact"/>
        <w:ind w:left="2398" w:leftChars="304" w:hanging="1760" w:hangingChars="4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2022年度湖南省地震局事业人员公开招聘岗位信息表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440"/>
        <w:gridCol w:w="650"/>
        <w:gridCol w:w="2019"/>
        <w:gridCol w:w="2517"/>
        <w:gridCol w:w="992"/>
        <w:gridCol w:w="1335"/>
        <w:gridCol w:w="3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序号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招聘部门及岗位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人数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学历、学位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职务职称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应届/在职</w:t>
            </w:r>
          </w:p>
        </w:tc>
        <w:tc>
          <w:tcPr>
            <w:tcW w:w="3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 w:bidi="zh-CN"/>
              </w:rPr>
              <w:t>1</w:t>
            </w:r>
          </w:p>
        </w:tc>
        <w:tc>
          <w:tcPr>
            <w:tcW w:w="2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湖南台地震监测预报预警岗位（一）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2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研究生学历</w:t>
            </w:r>
            <w:r>
              <w:rPr>
                <w:rFonts w:ascii="仿宋_GB2312" w:hAnsi="仿宋_GB2312" w:eastAsia="仿宋_GB2312"/>
              </w:rPr>
              <w:t>、硕士学位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地球化学、地球探测与信息技术、地质工程、固体地球物理学、地球信息科学、地震学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应届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专业</w:t>
            </w:r>
            <w:r>
              <w:rPr>
                <w:rFonts w:ascii="仿宋_GB2312" w:hAnsi="仿宋_GB2312" w:eastAsia="仿宋_GB2312"/>
              </w:rPr>
              <w:t>为二级学科</w:t>
            </w:r>
            <w:r>
              <w:rPr>
                <w:rFonts w:hint="eastAsia" w:ascii="仿宋_GB2312" w:hAnsi="仿宋_GB2312" w:eastAsia="仿宋_GB2312"/>
              </w:rPr>
              <w:t>或研究方向</w:t>
            </w:r>
            <w:r>
              <w:rPr>
                <w:rFonts w:ascii="仿宋_GB2312" w:hAnsi="仿宋_GB2312" w:eastAsia="仿宋_GB2312"/>
              </w:rPr>
              <w:t>；</w:t>
            </w:r>
            <w:r>
              <w:rPr>
                <w:rFonts w:hint="eastAsia" w:ascii="仿宋_GB2312" w:hAnsi="仿宋_GB2312" w:eastAsia="仿宋_GB2312"/>
              </w:rPr>
              <w:t>野外工作及夜班较多，适合男性。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 w:bidi="zh-CN"/>
              </w:rPr>
              <w:t>2</w:t>
            </w:r>
          </w:p>
        </w:tc>
        <w:tc>
          <w:tcPr>
            <w:tcW w:w="2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湖南台地震监测预报预警岗位（二）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研究生学历、硕士学位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大地测量学与测量工程、地图制图学与地理信息工程、测绘科学与技术、测绘工程、遥感与地理信息系统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应届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专业</w:t>
            </w:r>
            <w:r>
              <w:rPr>
                <w:rFonts w:ascii="仿宋_GB2312" w:hAnsi="仿宋_GB2312" w:eastAsia="仿宋_GB2312"/>
              </w:rPr>
              <w:t>为二级学科</w:t>
            </w:r>
            <w:r>
              <w:rPr>
                <w:rFonts w:hint="eastAsia" w:ascii="仿宋_GB2312" w:hAnsi="仿宋_GB2312" w:eastAsia="仿宋_GB2312"/>
              </w:rPr>
              <w:t>或研究方向</w:t>
            </w:r>
            <w:r>
              <w:rPr>
                <w:rFonts w:ascii="仿宋_GB2312" w:hAnsi="仿宋_GB2312" w:eastAsia="仿宋_GB2312"/>
              </w:rPr>
              <w:t>；</w:t>
            </w:r>
            <w:r>
              <w:rPr>
                <w:rFonts w:hint="eastAsia" w:ascii="仿宋_GB2312" w:hAnsi="仿宋_GB2312" w:eastAsia="仿宋_GB2312"/>
              </w:rPr>
              <w:t>野外工作较多，适合男性。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 w:bidi="zh-CN"/>
              </w:rPr>
              <w:t>3</w:t>
            </w:r>
          </w:p>
        </w:tc>
        <w:tc>
          <w:tcPr>
            <w:tcW w:w="2440" w:type="dxa"/>
            <w:vAlign w:val="center"/>
          </w:tcPr>
          <w:p>
            <w:pPr>
              <w:spacing w:line="360" w:lineRule="exact"/>
              <w:ind w:firstLine="315" w:firstLineChars="150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信息中心宣教岗位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研究生学历、硕士学位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新闻学、传播学、新闻与传播、新媒体与数字传播、数字媒体技术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应届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专业</w:t>
            </w:r>
            <w:r>
              <w:rPr>
                <w:rFonts w:ascii="仿宋_GB2312" w:hAnsi="仿宋_GB2312" w:eastAsia="仿宋_GB2312"/>
              </w:rPr>
              <w:t>为二级学科</w:t>
            </w:r>
            <w:r>
              <w:rPr>
                <w:rFonts w:hint="eastAsia" w:ascii="仿宋_GB2312" w:hAnsi="仿宋_GB2312" w:eastAsia="仿宋_GB2312"/>
              </w:rPr>
              <w:t>或研究方向。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 w:bidi="zh-CN"/>
              </w:rPr>
              <w:t>4</w:t>
            </w:r>
          </w:p>
        </w:tc>
        <w:tc>
          <w:tcPr>
            <w:tcW w:w="2440" w:type="dxa"/>
            <w:vAlign w:val="center"/>
          </w:tcPr>
          <w:p>
            <w:pPr>
              <w:spacing w:line="360" w:lineRule="exact"/>
              <w:ind w:firstLine="210" w:firstLineChars="100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财资中心财务管理岗位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研究生学历、硕士学位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财务管理、工程管理、资产评估、管理科学与工程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应届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财务管理、工程管理、资产评估专业</w:t>
            </w:r>
            <w:r>
              <w:rPr>
                <w:rFonts w:ascii="仿宋_GB2312" w:hAnsi="仿宋_GB2312" w:eastAsia="仿宋_GB2312"/>
              </w:rPr>
              <w:t>为二级学科</w:t>
            </w:r>
            <w:r>
              <w:rPr>
                <w:rFonts w:hint="eastAsia" w:ascii="仿宋_GB2312" w:hAnsi="仿宋_GB2312" w:eastAsia="仿宋_GB2312"/>
              </w:rPr>
              <w:t>或研究方向。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 w:bidi="zh-CN"/>
              </w:rPr>
              <w:t>5</w:t>
            </w:r>
          </w:p>
        </w:tc>
        <w:tc>
          <w:tcPr>
            <w:tcW w:w="2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邵阳中心站地震监测岗位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仅限大学本科、学士</w:t>
            </w:r>
            <w:r>
              <w:rPr>
                <w:rFonts w:ascii="仿宋_GB2312" w:hAnsi="仿宋_GB2312" w:eastAsia="仿宋_GB2312"/>
              </w:rPr>
              <w:t>学位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地球物理学、地质学、地球信息科学与技术、地球化学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应届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专业为二级学科。条件艰苦、需24小时值班，较适合男性。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3" w:type="dxa"/>
            <w:vAlign w:val="center"/>
          </w:tcPr>
          <w:p>
            <w:pPr>
              <w:autoSpaceDE w:val="0"/>
              <w:autoSpaceDN w:val="0"/>
              <w:spacing w:line="360" w:lineRule="exact"/>
              <w:ind w:firstLine="240" w:firstLineChars="100"/>
              <w:jc w:val="left"/>
              <w:rPr>
                <w:rFonts w:ascii="仿宋_GB2312" w:hAnsi="宋体" w:eastAsia="仿宋_GB2312" w:cs="宋体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zh-CN" w:bidi="zh-CN"/>
              </w:rPr>
              <w:t>6</w:t>
            </w:r>
          </w:p>
        </w:tc>
        <w:tc>
          <w:tcPr>
            <w:tcW w:w="244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邵阳中心站地震监测岗位</w:t>
            </w:r>
          </w:p>
        </w:tc>
        <w:tc>
          <w:tcPr>
            <w:tcW w:w="6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1</w:t>
            </w:r>
          </w:p>
        </w:tc>
        <w:tc>
          <w:tcPr>
            <w:tcW w:w="20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仅限大学本科、学士</w:t>
            </w:r>
            <w:r>
              <w:rPr>
                <w:rFonts w:ascii="仿宋_GB2312" w:hAnsi="仿宋_GB2312" w:eastAsia="仿宋_GB2312"/>
              </w:rPr>
              <w:t>学位</w:t>
            </w:r>
          </w:p>
        </w:tc>
        <w:tc>
          <w:tcPr>
            <w:tcW w:w="25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仪器类、电子信息类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无</w:t>
            </w:r>
          </w:p>
        </w:tc>
        <w:tc>
          <w:tcPr>
            <w:tcW w:w="13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应届</w:t>
            </w:r>
          </w:p>
        </w:tc>
        <w:tc>
          <w:tcPr>
            <w:tcW w:w="322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条件艰苦、需24小时值班，较适合男性。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15A6"/>
    <w:rsid w:val="30DB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2022-03-14T02:59:00Z</dcterms:created>
  <dc:creator>闪闪大白牙</dc:creator>
  <cp:lastModifiedBy>闪闪大白牙</cp:lastModifiedBy>
  <dcterms:modified xsi:type="dcterms:W3CDTF">2022-03-14T02:59:39Z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0EF57E6426C441A18D153B90FEB224CA</vt:lpwstr>
  </property>
</Properties>
</file>