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E9784">
      <w:pPr>
        <w:pStyle w:val="4"/>
        <w:widowControl/>
        <w:spacing w:before="76" w:beforeAutospacing="0" w:afterAutospacing="0" w:line="52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</w:p>
    <w:p w14:paraId="281BE0A5">
      <w:pPr>
        <w:pStyle w:val="4"/>
        <w:widowControl/>
        <w:spacing w:before="76" w:beforeAutospacing="0" w:afterAutospacing="0" w:line="520" w:lineRule="exact"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bidi="ar"/>
        </w:rPr>
        <w:t>长沙三能文化传播有限公司人才招聘岗位计划表（公开招聘）</w:t>
      </w:r>
    </w:p>
    <w:tbl>
      <w:tblPr>
        <w:tblStyle w:val="5"/>
        <w:tblW w:w="1408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833"/>
        <w:gridCol w:w="1006"/>
        <w:gridCol w:w="712"/>
        <w:gridCol w:w="1452"/>
        <w:gridCol w:w="889"/>
        <w:gridCol w:w="4671"/>
        <w:gridCol w:w="3054"/>
        <w:gridCol w:w="695"/>
      </w:tblGrid>
      <w:tr w14:paraId="59E0A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3424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39ED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用人单位/部门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C6CF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拟聘岗位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2D49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0F90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学历/专业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E88A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年龄要求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1926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报名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资格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D006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岗位职责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5368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薪酬区间</w:t>
            </w:r>
          </w:p>
        </w:tc>
      </w:tr>
      <w:tr w14:paraId="17861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701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AA800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销售部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968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区域经理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3FC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70D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本科（含）以上学历（含应届毕业生）；市场营销、商务管理类等相关专业；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7FF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35岁以下优先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0320">
            <w:pPr>
              <w:widowControl/>
              <w:numPr>
                <w:ilvl w:val="255"/>
                <w:numId w:val="0"/>
              </w:numPr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1.政治立场坚定，思想素质高，遵纪守法，诚实守信，勤勉尽职，具有良好的个人品行和职业操守，无违法违纪行为；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2.市场营销、商务管理或相关专业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及以上学历。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3.具有5年以上销售工作经验，其中至少2年销售管理职位经验者优先。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4.熟悉行业市场动态，了解竞争对手情况，能制定有效的销售策略。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5.具备较强的沟通能力和商务谈判技巧，能够与客户建立良好的合作关系。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6.具备良好的团队合作精神和领导能力，能够带领团队完成销售目标。 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9AB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1.制定公司销售计划和销售策略，并组织实施。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2.开拓新市场，发展新客户，维护老客户，扩大公司产品市场份额。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3.管理销售团队，培训销售人员，提高团队整体销售能力。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4.定期收集市场信息和客户反馈，为公司产品改进和市场推广提供依据。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5.完成公司下达的销售任务和业绩指标。</w:t>
            </w:r>
          </w:p>
          <w:p w14:paraId="0E66E0B2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6.完成公司交办的其他事宜。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5924"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bidi="ar"/>
              </w:rPr>
              <w:t>面议</w:t>
            </w:r>
          </w:p>
        </w:tc>
      </w:tr>
      <w:tr w14:paraId="1069D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4D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78E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综合部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7D7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B36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9902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本科（含）以上学历（含应届毕业生）；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财务、会计专业；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E9E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35岁以下优先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FC38">
            <w:pPr>
              <w:widowControl/>
              <w:numPr>
                <w:ilvl w:val="255"/>
                <w:numId w:val="0"/>
              </w:numPr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1.政治立场坚定，思想素质高，遵纪守法，诚实守信，勤勉尽职，具有良好的个人品行和职业操守，无违法违纪行为；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财务、会计相关专业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及以上学历，持有会计从业资格证书，持有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级及以上证书者优先。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年以上会计工作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经验，熟悉国家财经政策和会计、税务法规者优先。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4.熟练使用财务软件及办公软件，具备良好的数据分析和报表编制能力。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5.工作认真细致，责任心强，具备良好的职业道德和团队合作精神。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1265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1.负责公司日常账务处理，包括凭证录入、账簿登记、报表编制等。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2.定期进行财务分析，为公司经营决策提供财务数据支持。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3.协助完成税务申报、审计等工作，确保公司财务合规。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4.管理财务档案，确保财务信息的安全性和完整性。</w:t>
            </w:r>
          </w:p>
          <w:p w14:paraId="1F7C408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5.负责起草财务相关文件材料等、完善财务合同台账等相关资料 。                         6.协助管理人员处理其它相关财务事宜。</w:t>
            </w:r>
          </w:p>
          <w:p w14:paraId="7B49AD1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7.完成公司交办的其他事宜。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048A"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bidi="ar"/>
              </w:rPr>
              <w:t>面议</w:t>
            </w:r>
          </w:p>
        </w:tc>
      </w:tr>
    </w:tbl>
    <w:p w14:paraId="1FFF9EE7">
      <w:pPr>
        <w:spacing w:line="280" w:lineRule="exact"/>
        <w:sectPr>
          <w:pgSz w:w="16838" w:h="11906" w:orient="landscape"/>
          <w:pgMar w:top="567" w:right="1440" w:bottom="567" w:left="1440" w:header="851" w:footer="992" w:gutter="0"/>
          <w:cols w:space="0" w:num="1"/>
          <w:docGrid w:type="lines" w:linePitch="319" w:charSpace="0"/>
        </w:sectPr>
      </w:pPr>
    </w:p>
    <w:p w14:paraId="1D175A51">
      <w:pPr>
        <w:adjustRightInd w:val="0"/>
        <w:snapToGrid w:val="0"/>
        <w:spacing w:line="600" w:lineRule="exact"/>
        <w:jc w:val="left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YmUxYWUwOWNkZDc4MGVjMTJmZTkwMjQwNTljMjcifQ=="/>
  </w:docVars>
  <w:rsids>
    <w:rsidRoot w:val="00000000"/>
    <w:rsid w:val="16C51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WPS_1645103786</cp:lastModifiedBy>
  <dcterms:modified xsi:type="dcterms:W3CDTF">2024-11-06T03:29:26Z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BA250B299B6F4AC483DB6130A871B090_12</vt:lpwstr>
  </property>
</Properties>
</file>